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71B94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71B94">
        <w:rPr>
          <w:rFonts w:ascii="Corbel" w:hAnsi="Corbel"/>
          <w:b/>
          <w:smallCaps/>
          <w:sz w:val="24"/>
          <w:szCs w:val="24"/>
        </w:rPr>
        <w:t xml:space="preserve"> </w:t>
      </w:r>
      <w:r w:rsidR="003E0CC7">
        <w:rPr>
          <w:rFonts w:ascii="Corbel" w:hAnsi="Corbel"/>
          <w:i/>
          <w:smallCaps/>
          <w:sz w:val="24"/>
          <w:szCs w:val="24"/>
        </w:rPr>
        <w:t>202</w:t>
      </w:r>
      <w:r w:rsidR="002F6DC6">
        <w:rPr>
          <w:rFonts w:ascii="Corbel" w:hAnsi="Corbel"/>
          <w:i/>
          <w:smallCaps/>
          <w:sz w:val="24"/>
          <w:szCs w:val="24"/>
        </w:rPr>
        <w:t>6</w:t>
      </w:r>
      <w:r w:rsidR="003E0CC7">
        <w:rPr>
          <w:rFonts w:ascii="Corbel" w:hAnsi="Corbel"/>
          <w:i/>
          <w:smallCaps/>
          <w:sz w:val="24"/>
          <w:szCs w:val="24"/>
        </w:rPr>
        <w:t>-202</w:t>
      </w:r>
      <w:r w:rsidR="002F6DC6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85747A" w:rsidRDefault="0085747A" w:rsidP="00271B9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6111C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2F6DC6">
        <w:rPr>
          <w:rFonts w:ascii="Corbel" w:hAnsi="Corbel"/>
          <w:sz w:val="20"/>
          <w:szCs w:val="20"/>
        </w:rPr>
        <w:t>6</w:t>
      </w:r>
      <w:r w:rsidR="000E184B">
        <w:rPr>
          <w:rFonts w:ascii="Corbel" w:hAnsi="Corbel"/>
          <w:sz w:val="20"/>
          <w:szCs w:val="20"/>
        </w:rPr>
        <w:t>/202</w:t>
      </w:r>
      <w:r w:rsidR="002F6DC6">
        <w:rPr>
          <w:rFonts w:ascii="Corbel" w:hAnsi="Corbel"/>
          <w:sz w:val="20"/>
          <w:szCs w:val="20"/>
        </w:rPr>
        <w:t>7</w:t>
      </w:r>
      <w:r w:rsidR="0086111C">
        <w:rPr>
          <w:rFonts w:ascii="Corbel" w:hAnsi="Corbel"/>
          <w:sz w:val="20"/>
          <w:szCs w:val="20"/>
        </w:rPr>
        <w:t xml:space="preserve"> i 202</w:t>
      </w:r>
      <w:r w:rsidR="002F6DC6">
        <w:rPr>
          <w:rFonts w:ascii="Corbel" w:hAnsi="Corbel"/>
          <w:sz w:val="20"/>
          <w:szCs w:val="20"/>
        </w:rPr>
        <w:t>7</w:t>
      </w:r>
      <w:r w:rsidR="0086111C">
        <w:rPr>
          <w:rFonts w:ascii="Corbel" w:hAnsi="Corbel"/>
          <w:sz w:val="20"/>
          <w:szCs w:val="20"/>
        </w:rPr>
        <w:t>/202</w:t>
      </w:r>
      <w:r w:rsidR="002F6DC6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ucjonalny system profilaktyki społecznej, resocjalizacji i interwencji kryzysowej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E0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C00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2 semestr; 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71B9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E47E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</w:t>
      </w:r>
      <w:r w:rsidR="00CA634C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EE47E9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EE47E9">
        <w:rPr>
          <w:rFonts w:ascii="Corbel" w:hAnsi="Corbel"/>
          <w:b w:val="0"/>
          <w:bCs/>
          <w:smallCaps w:val="0"/>
          <w:szCs w:val="24"/>
        </w:rPr>
        <w:t> </w:t>
      </w:r>
      <w:r w:rsidR="00EE47E9" w:rsidRPr="00EE47E9">
        <w:rPr>
          <w:rFonts w:ascii="Corbel" w:hAnsi="Corbel"/>
          <w:b w:val="0"/>
          <w:bCs/>
          <w:smallCaps w:val="0"/>
          <w:szCs w:val="24"/>
        </w:rPr>
        <w:t>wybranych instytucjach)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6111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pisemny, </w:t>
      </w:r>
      <w:r w:rsidR="000E184B"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</w:t>
            </w:r>
            <w:r w:rsidR="0086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pedagogiki ogólnej, profilaktyki społecznej oraz funkcjonowania </w:t>
            </w:r>
            <w:r w:rsidR="0086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podstawowych </w:t>
            </w:r>
            <w:r w:rsidR="002F1F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środowisk opiekuńczo-wychowawczych.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44418F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Przedstawienie studentom instytucjonalnego systemu profilaktyki, wychowania                        i resocjalizacji w Polsce oraz zasad odpowiedzialności prawnej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dorosłych i </w:t>
            </w:r>
            <w:r>
              <w:rPr>
                <w:rFonts w:ascii="Corbel" w:hAnsi="Corbel" w:cs="DejaVuSans"/>
                <w:sz w:val="24"/>
                <w:szCs w:val="24"/>
              </w:rPr>
              <w:t>nieletnich.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2C43A9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</w:t>
            </w:r>
            <w:r w:rsidR="00D428AD">
              <w:rPr>
                <w:rFonts w:ascii="Corbel" w:hAnsi="Corbel" w:cs="DejaVuSans"/>
                <w:sz w:val="24"/>
                <w:szCs w:val="24"/>
              </w:rPr>
              <w:t xml:space="preserve"> z podstawami prawnymi i organizacyjnymi funkcjonowania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t>instytucj</w:t>
            </w:r>
            <w:r w:rsidR="00D428AD">
              <w:rPr>
                <w:rFonts w:ascii="Corbel" w:hAnsi="Corbel" w:cs="DejaVuSans"/>
                <w:sz w:val="24"/>
                <w:szCs w:val="24"/>
              </w:rPr>
              <w:t>i</w:t>
            </w:r>
            <w:r w:rsidR="002F1FB1">
              <w:rPr>
                <w:rFonts w:ascii="Corbel" w:hAnsi="Corbel" w:cs="DejaVuSans"/>
                <w:sz w:val="24"/>
                <w:szCs w:val="24"/>
              </w:rPr>
              <w:t>społecznych</w:t>
            </w:r>
            <w:proofErr w:type="spellEnd"/>
            <w:r w:rsidR="002F1FB1">
              <w:rPr>
                <w:rFonts w:ascii="Corbel" w:hAnsi="Corbel" w:cs="DejaVuSans"/>
                <w:sz w:val="24"/>
                <w:szCs w:val="24"/>
              </w:rPr>
              <w:t xml:space="preserve"> zajmujących się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ką, wychowaniem, resocjalizacją i interwencją kryzysową</w:t>
            </w:r>
            <w:r w:rsidR="00D428AD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C43A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aznajomienie studentów z celami i </w:t>
            </w:r>
            <w:proofErr w:type="spellStart"/>
            <w:r w:rsidRPr="007E59D5">
              <w:rPr>
                <w:rFonts w:ascii="Corbel" w:hAnsi="Corbel" w:cs="DejaVuSans"/>
                <w:sz w:val="24"/>
                <w:szCs w:val="24"/>
              </w:rPr>
              <w:t>zadaniamiinstytucj</w:t>
            </w:r>
            <w:r w:rsidR="0044418F">
              <w:rPr>
                <w:rFonts w:ascii="Corbel" w:hAnsi="Corbel" w:cs="DejaVuSans"/>
                <w:sz w:val="24"/>
                <w:szCs w:val="24"/>
              </w:rPr>
              <w:t>i</w:t>
            </w:r>
            <w:proofErr w:type="spellEnd"/>
            <w:r w:rsidR="0044418F">
              <w:rPr>
                <w:rFonts w:ascii="Corbel" w:hAnsi="Corbel" w:cs="DejaVuSans"/>
                <w:sz w:val="24"/>
                <w:szCs w:val="24"/>
              </w:rPr>
              <w:t xml:space="preserve"> zajmujących się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działalnością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czną i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wycho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wawczo-r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esocjaliza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cyjną</w:t>
            </w:r>
            <w:r w:rsidR="005072A8">
              <w:rPr>
                <w:rFonts w:ascii="Corbel" w:hAnsi="Corbel" w:cs="DejaVuSans"/>
                <w:sz w:val="24"/>
                <w:szCs w:val="24"/>
              </w:rPr>
              <w:t xml:space="preserve"> oraz realizowanymi w tych instytucjach formami i metodami pracy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wychowawczej, profilaktycznej i resocjalizacyjnej.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4418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E59D5" w:rsidRPr="0044418F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Wykształcenie u studentów umiejętności dokonywania charakterystyki osób niedostosowanych społecznie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i zagrożonych niedostosowaniem społecznym, </w:t>
            </w:r>
            <w:r>
              <w:rPr>
                <w:rFonts w:ascii="Corbel" w:hAnsi="Corbel" w:cs="DejaVuSans"/>
                <w:sz w:val="24"/>
                <w:szCs w:val="24"/>
              </w:rPr>
              <w:t>wymagających oddziaływań profilaktycznych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interwencyjnych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wychowawczo-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5072A8" w:rsidRPr="009C54AE" w:rsidTr="00923D7D">
        <w:tc>
          <w:tcPr>
            <w:tcW w:w="851" w:type="dxa"/>
            <w:vAlign w:val="center"/>
          </w:tcPr>
          <w:p w:rsidR="005072A8" w:rsidRDefault="005072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072A8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Wdrożenie studentów do dokonywania analizy i oceny problemów wychowawczych występujących w placówkach </w:t>
            </w:r>
            <w:r w:rsidR="00636134">
              <w:rPr>
                <w:rFonts w:ascii="Corbel" w:hAnsi="Corbel" w:cs="DejaVuSans"/>
                <w:sz w:val="24"/>
                <w:szCs w:val="24"/>
              </w:rPr>
              <w:t>zajmujących się profilaktyką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wychowaniem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 i</w:t>
            </w:r>
            <w:r w:rsidR="002F1FB1">
              <w:rPr>
                <w:rFonts w:ascii="Corbel" w:hAnsi="Corbel" w:cs="DejaVuSans"/>
                <w:sz w:val="24"/>
                <w:szCs w:val="24"/>
              </w:rPr>
              <w:t> </w:t>
            </w:r>
            <w:r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636134">
              <w:rPr>
                <w:rFonts w:ascii="Corbel" w:hAnsi="Corbel" w:cs="DejaVuSans"/>
                <w:sz w:val="24"/>
                <w:szCs w:val="24"/>
              </w:rPr>
              <w:t>ją.</w:t>
            </w:r>
          </w:p>
        </w:tc>
      </w:tr>
      <w:tr w:rsidR="002F1FB1" w:rsidRPr="009C54AE" w:rsidTr="00923D7D">
        <w:tc>
          <w:tcPr>
            <w:tcW w:w="851" w:type="dxa"/>
            <w:vAlign w:val="center"/>
          </w:tcPr>
          <w:p w:rsidR="002F1FB1" w:rsidRDefault="002F1F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F1FB1" w:rsidRDefault="002F1FB1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>
              <w:rPr>
                <w:rFonts w:ascii="Corbel" w:hAnsi="Corbel" w:cs="DejaVuSans"/>
                <w:sz w:val="24"/>
                <w:szCs w:val="24"/>
              </w:rPr>
              <w:t>zagadnieniem efektywności instytucjonalnej pracy profilaktyczno-resocjalizacyjnej oraz wdrożenie do dokonywania analizy porównawczej rozwiązań systemowych dotyczących specyficznych cech i właściwości osób niedostosowanych społecznie przebywających w instytucjach profilaktyczno</w:t>
            </w:r>
            <w:r w:rsidR="000A2092">
              <w:rPr>
                <w:rFonts w:ascii="Corbel" w:hAnsi="Corbel" w:cs="DejaVuSans"/>
                <w:sz w:val="24"/>
                <w:szCs w:val="24"/>
              </w:rPr>
              <w:t>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. 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C0047" w:rsidRPr="008C0047" w:rsidRDefault="008C004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proofErr w:type="spellStart"/>
            <w:r w:rsidR="007E59D5" w:rsidRPr="007E59D5">
              <w:rPr>
                <w:rFonts w:ascii="Corbel" w:hAnsi="Corbel" w:cs="DejaVuSans"/>
                <w:sz w:val="24"/>
                <w:szCs w:val="24"/>
              </w:rPr>
              <w:t>instytucji</w:t>
            </w:r>
            <w:r w:rsidR="0044418F">
              <w:rPr>
                <w:rFonts w:ascii="Corbel" w:hAnsi="Corbel" w:cs="DejaVuSans"/>
                <w:sz w:val="24"/>
                <w:szCs w:val="24"/>
              </w:rPr>
              <w:t>zajmujących</w:t>
            </w:r>
            <w:proofErr w:type="spellEnd"/>
            <w:r w:rsidR="0044418F">
              <w:rPr>
                <w:rFonts w:ascii="Corbel" w:hAnsi="Corbel" w:cs="DejaVuSans"/>
                <w:sz w:val="24"/>
                <w:szCs w:val="24"/>
              </w:rPr>
              <w:t xml:space="preserve">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 i interwencją kryzysową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873" w:type="dxa"/>
          </w:tcPr>
          <w:p w:rsidR="00D476C7" w:rsidRPr="009C54AE" w:rsidRDefault="007E59D5" w:rsidP="00D47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0A2092">
              <w:rPr>
                <w:rFonts w:ascii="Corbel" w:hAnsi="Corbel" w:cs="DejaVuSans"/>
                <w:sz w:val="24"/>
                <w:szCs w:val="24"/>
              </w:rPr>
              <w:t>i, interwencyjnymi i wychowawczo-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</w:t>
            </w:r>
            <w:r w:rsidR="000A2092">
              <w:rPr>
                <w:rFonts w:ascii="Corbel" w:hAnsi="Corbel" w:cs="DejaVuSans"/>
                <w:sz w:val="24"/>
                <w:szCs w:val="24"/>
              </w:rPr>
              <w:t> </w:t>
            </w:r>
            <w:r w:rsidR="003D1A34">
              <w:rPr>
                <w:rFonts w:ascii="Corbel" w:hAnsi="Corbel" w:cs="DejaVuSans"/>
                <w:sz w:val="24"/>
                <w:szCs w:val="24"/>
              </w:rPr>
              <w:t>właściwości.</w:t>
            </w:r>
          </w:p>
        </w:tc>
        <w:tc>
          <w:tcPr>
            <w:tcW w:w="1873" w:type="dxa"/>
          </w:tcPr>
          <w:p w:rsidR="004645AD" w:rsidRPr="004645AD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</w:t>
            </w:r>
            <w:proofErr w:type="spellStart"/>
            <w:r w:rsidR="003B1B90">
              <w:rPr>
                <w:rFonts w:ascii="Corbel" w:hAnsi="Corbel" w:cs="DejaVuSans"/>
                <w:sz w:val="24"/>
                <w:szCs w:val="24"/>
              </w:rPr>
              <w:t>profilaktycznychi</w:t>
            </w:r>
            <w:proofErr w:type="spellEnd"/>
            <w:r w:rsidR="003B1B90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0A2092">
              <w:rPr>
                <w:rFonts w:ascii="Corbel" w:hAnsi="Corbel" w:cs="DejaVuSans"/>
                <w:sz w:val="24"/>
                <w:szCs w:val="24"/>
              </w:rPr>
              <w:t>wychowawczo-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resocjalizacyjnych, a także ich cele, zadania, </w:t>
            </w:r>
            <w:proofErr w:type="spellStart"/>
            <w:r w:rsidR="003B1B90">
              <w:rPr>
                <w:rFonts w:ascii="Corbel" w:hAnsi="Corbel" w:cs="DejaVuSans"/>
                <w:sz w:val="24"/>
                <w:szCs w:val="24"/>
              </w:rPr>
              <w:t>formyi</w:t>
            </w:r>
            <w:proofErr w:type="spellEnd"/>
            <w:r w:rsidR="003B1B90">
              <w:rPr>
                <w:rFonts w:ascii="Corbel" w:hAnsi="Corbel" w:cs="DejaVuSans"/>
                <w:sz w:val="24"/>
                <w:szCs w:val="24"/>
              </w:rPr>
              <w:t xml:space="preserve"> metody pracy.</w:t>
            </w:r>
          </w:p>
        </w:tc>
        <w:tc>
          <w:tcPr>
            <w:tcW w:w="1873" w:type="dxa"/>
          </w:tcPr>
          <w:p w:rsidR="004645AD" w:rsidRPr="009C54AE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A2092" w:rsidRPr="00927428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Dokona</w:t>
            </w:r>
            <w:r>
              <w:rPr>
                <w:rFonts w:ascii="Corbel" w:hAnsi="Corbel" w:cs="DejaVuSans"/>
                <w:sz w:val="24"/>
                <w:szCs w:val="24"/>
              </w:rPr>
              <w:t>analizy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i oceny </w:t>
            </w:r>
            <w:r w:rsidR="008D71FE">
              <w:rPr>
                <w:rFonts w:ascii="Corbel" w:hAnsi="Corbel" w:cs="DejaVuSans"/>
                <w:sz w:val="24"/>
                <w:szCs w:val="24"/>
              </w:rPr>
              <w:t xml:space="preserve">działalności instytucji resocjalizacyjnych funkcjonujących w Polsce i zagranicą oraz zanalizuje </w:t>
            </w:r>
            <w:r>
              <w:rPr>
                <w:rFonts w:ascii="Corbel" w:hAnsi="Corbel" w:cs="DejaVuSans"/>
                <w:sz w:val="24"/>
                <w:szCs w:val="24"/>
              </w:rPr>
              <w:t>różn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problemow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sytuacj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lastRenderedPageBreak/>
              <w:t>wychowawcz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jakie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występują wśród podopiecznych placówek profilaktyczno-resocjalizacyjnych.</w:t>
            </w:r>
          </w:p>
        </w:tc>
        <w:tc>
          <w:tcPr>
            <w:tcW w:w="1873" w:type="dxa"/>
            <w:vMerge w:val="restart"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A2092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porównawczej rozwiązań systemowych dotyczących specyficznych cech i właściwości nieletnich                   i dorosłych podopiecznych placówek profilaktyczno-resocjalizacyjnych.</w:t>
            </w:r>
          </w:p>
        </w:tc>
        <w:tc>
          <w:tcPr>
            <w:tcW w:w="1873" w:type="dxa"/>
            <w:vMerge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A2092" w:rsidRPr="007E59D5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 efektywność instytucjonalnej pracy profilaktycznej i wychowawczo-resocjalizacyjnej z osobami niedostosowanymi społecznie i zagrożonymi niedostosowaniem społecznym.</w:t>
            </w:r>
          </w:p>
        </w:tc>
        <w:tc>
          <w:tcPr>
            <w:tcW w:w="1873" w:type="dxa"/>
            <w:vMerge w:val="restart"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A2092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Wskaże obszary w działalności instytucji profilaktycznych, interwencyjnych i wychowawczo-resocjalizacyjnych, które wymagają zmian i modyfikacji.</w:t>
            </w:r>
          </w:p>
        </w:tc>
        <w:tc>
          <w:tcPr>
            <w:tcW w:w="1873" w:type="dxa"/>
            <w:vMerge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Default="00350D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A209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</w:t>
            </w:r>
            <w:proofErr w:type="spellStart"/>
            <w:r w:rsidR="007E59D5" w:rsidRPr="007E59D5">
              <w:rPr>
                <w:rFonts w:ascii="Corbel" w:hAnsi="Corbel" w:cs="DejaVuSans"/>
                <w:sz w:val="24"/>
                <w:szCs w:val="24"/>
              </w:rPr>
              <w:t>pracązosobami</w:t>
            </w:r>
            <w:proofErr w:type="spellEnd"/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zagrożonymi 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7119" w:rsidRDefault="007E59D5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Instytucjonalny system profilaktyki, resocjalizacji i interwencji kryzysowej w Polsce.</w:t>
            </w:r>
          </w:p>
          <w:p w:rsidR="00A743E0" w:rsidRP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prawna dorosłych i nieletnich.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„rozwoju dojrzałości interpersonalnej” Sullivana </w:t>
            </w:r>
            <w:r w:rsidRPr="008D71FE">
              <w:rPr>
                <w:rFonts w:ascii="Corbel" w:hAnsi="Corbel"/>
                <w:sz w:val="24"/>
                <w:szCs w:val="24"/>
              </w:rPr>
              <w:t xml:space="preserve">Granta.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„Teatr życia codziennego” </w:t>
            </w:r>
            <w:proofErr w:type="spellStart"/>
            <w:r w:rsidRPr="008D71FE"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  <w:r w:rsidRPr="008D71F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8D71FE" w:rsidRP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8D71FE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proofErr w:type="spellEnd"/>
            <w:r w:rsidRPr="008D71FE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 system resocjalizacji penitencjarnej – podstawy prawne i organizacyjne.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(np. Wielka Brytania, Niemcy, kraje skandynawskie, Stany Zjednoczone).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Dysfunkcjonalność instytucjonalnych systemów oddziaływań resocjalizacyjnych. </w:t>
            </w:r>
          </w:p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społecznie.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                                                                                              </w:t>
            </w:r>
          </w:p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tr w:rsidR="0031334B" w:rsidRPr="009C54AE" w:rsidTr="00923D7D">
        <w:tc>
          <w:tcPr>
            <w:tcW w:w="9639" w:type="dxa"/>
          </w:tcPr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 zakresie readaptacji społecznej, opieki i pomocy udzielanej </w:t>
            </w:r>
          </w:p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nieletnim i dorosłym opuszczającym placówki resocjalizacyjne – analiza porównawcza </w:t>
            </w:r>
          </w:p>
          <w:p w:rsidR="0031334B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(opcjonalnie)</w:t>
            </w:r>
          </w:p>
        </w:tc>
      </w:tr>
      <w:tr w:rsidR="004416F4" w:rsidRPr="009C54AE" w:rsidTr="00923D7D">
        <w:tc>
          <w:tcPr>
            <w:tcW w:w="9639" w:type="dxa"/>
          </w:tcPr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wobec nastoletnich i dorosłych matek i kobiet ciężarnych </w:t>
            </w:r>
          </w:p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bookmarkEnd w:id="2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3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428AD" w:rsidRPr="009C54AE" w:rsidTr="00923D7D">
        <w:tc>
          <w:tcPr>
            <w:tcW w:w="9639" w:type="dxa"/>
          </w:tcPr>
          <w:p w:rsidR="00D428AD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Profilaktyczna, diagnostyczna i resocjalizacyjna rola placówek dla nieletnich mieszczących się          w ramach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 Ministerstwa Sprawiedliwości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: </w:t>
            </w: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akłady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oprawcze, </w:t>
            </w:r>
            <w:r>
              <w:rPr>
                <w:rFonts w:ascii="Corbel" w:hAnsi="Corbel" w:cs="DejaVuSans"/>
                <w:sz w:val="24"/>
                <w:szCs w:val="24"/>
              </w:rPr>
              <w:t>s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chroniska dla </w:t>
            </w:r>
            <w:r>
              <w:rPr>
                <w:rFonts w:ascii="Corbel" w:hAnsi="Corbel" w:cs="DejaVuSans"/>
                <w:sz w:val="24"/>
                <w:szCs w:val="24"/>
              </w:rPr>
              <w:t>n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ieletnich, </w:t>
            </w:r>
            <w:r w:rsidR="0031334B">
              <w:rPr>
                <w:rFonts w:ascii="Corbel" w:hAnsi="Corbel" w:cs="DejaVuSans"/>
                <w:sz w:val="24"/>
                <w:szCs w:val="24"/>
              </w:rPr>
              <w:lastRenderedPageBreak/>
              <w:t xml:space="preserve">kuratorzy sądowi, </w:t>
            </w:r>
            <w:r>
              <w:rPr>
                <w:rFonts w:ascii="Corbel" w:hAnsi="Corbel" w:cs="DejaVuSans"/>
                <w:sz w:val="24"/>
                <w:szCs w:val="24"/>
              </w:rPr>
              <w:t>k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uratorskie </w:t>
            </w:r>
            <w:r>
              <w:rPr>
                <w:rFonts w:ascii="Corbel" w:hAnsi="Corbel" w:cs="DejaVuSans"/>
                <w:sz w:val="24"/>
                <w:szCs w:val="24"/>
              </w:rPr>
              <w:t>o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środki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racy z </w:t>
            </w:r>
            <w:r>
              <w:rPr>
                <w:rFonts w:ascii="Corbel" w:hAnsi="Corbel" w:cs="DejaVuSans"/>
                <w:sz w:val="24"/>
                <w:szCs w:val="24"/>
              </w:rPr>
              <w:t>m</w:t>
            </w:r>
            <w:r w:rsidR="003776C4">
              <w:rPr>
                <w:rFonts w:ascii="Corbel" w:hAnsi="Corbel" w:cs="DejaVuSans"/>
                <w:sz w:val="24"/>
                <w:szCs w:val="24"/>
              </w:rPr>
              <w:t>łodzieżą, Opiniodawcze Zespoły Sądowych Specjalistów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 (dawniej </w:t>
            </w:r>
            <w:proofErr w:type="spellStart"/>
            <w:r w:rsidR="00A743E0">
              <w:rPr>
                <w:rFonts w:ascii="Corbel" w:hAnsi="Corbel" w:cs="DejaVuSans"/>
                <w:sz w:val="24"/>
                <w:szCs w:val="24"/>
              </w:rPr>
              <w:t>RODKi</w:t>
            </w:r>
            <w:proofErr w:type="spellEnd"/>
            <w:r w:rsidR="003776C4">
              <w:rPr>
                <w:rFonts w:ascii="Corbel" w:hAnsi="Corbel" w:cs="DejaVuSans"/>
                <w:sz w:val="24"/>
                <w:szCs w:val="24"/>
              </w:rPr>
              <w:t>)</w:t>
            </w:r>
            <w:r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06255C" w:rsidRPr="009C54AE" w:rsidTr="00923D7D">
        <w:tc>
          <w:tcPr>
            <w:tcW w:w="9639" w:type="dxa"/>
          </w:tcPr>
          <w:p w:rsidR="0006255C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lastRenderedPageBreak/>
              <w:t>Działalność  profilaktyczna i wychowawczo-resocjalizacyjna instytucji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oświatowych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t>szkoły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pedago</w:t>
            </w:r>
            <w:r w:rsidR="00F42522">
              <w:rPr>
                <w:rFonts w:ascii="Corbel" w:hAnsi="Corbel" w:cs="DejaVuSans"/>
                <w:sz w:val="24"/>
                <w:szCs w:val="24"/>
              </w:rPr>
              <w:t>dzy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szkoln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31334B">
              <w:rPr>
                <w:rFonts w:ascii="Corbel" w:hAnsi="Corbel" w:cs="DejaVuSans"/>
                <w:sz w:val="24"/>
                <w:szCs w:val="24"/>
              </w:rPr>
              <w:t xml:space="preserve">bursy i internaty, </w:t>
            </w:r>
            <w:r>
              <w:rPr>
                <w:rFonts w:ascii="Corbel" w:hAnsi="Corbel" w:cs="DejaVuSans"/>
                <w:sz w:val="24"/>
                <w:szCs w:val="24"/>
              </w:rPr>
              <w:t>Poradni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Psychologiczno-Pedagogiczn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,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Ochotnicze Hufce </w:t>
            </w:r>
            <w:proofErr w:type="spellStart"/>
            <w:r w:rsidR="00022EDD">
              <w:rPr>
                <w:rFonts w:ascii="Corbel" w:hAnsi="Corbel" w:cs="DejaVuSans"/>
                <w:sz w:val="24"/>
                <w:szCs w:val="24"/>
              </w:rPr>
              <w:t>Pracy,</w:t>
            </w:r>
            <w:r w:rsidR="00F42522">
              <w:rPr>
                <w:rFonts w:ascii="Corbel" w:hAnsi="Corbel" w:cs="DejaVuSans"/>
                <w:sz w:val="24"/>
                <w:szCs w:val="24"/>
              </w:rPr>
              <w:t>Młodzieżowe</w:t>
            </w:r>
            <w:proofErr w:type="spellEnd"/>
            <w:r w:rsidR="00F42522">
              <w:rPr>
                <w:rFonts w:ascii="Corbel" w:hAnsi="Corbel" w:cs="DejaVuSans"/>
                <w:sz w:val="24"/>
                <w:szCs w:val="24"/>
              </w:rPr>
              <w:t xml:space="preserve"> Ośrodki Wychowawcze i Młodzieżowe Ośrodki Socjoterapii).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Rola Policji w zapobieganiu demoralizacji nieletnich (Policyjne Izby Dziecka, Policyjni Specjaliści </w:t>
            </w:r>
            <w:r w:rsidR="00A743E0">
              <w:rPr>
                <w:rFonts w:ascii="Corbel" w:hAnsi="Corbel" w:cs="DejaVuSans"/>
                <w:sz w:val="24"/>
                <w:szCs w:val="24"/>
              </w:rPr>
              <w:t>np</w:t>
            </w:r>
            <w:r>
              <w:rPr>
                <w:rFonts w:ascii="Corbel" w:hAnsi="Corbel" w:cs="DejaVuSans"/>
                <w:sz w:val="24"/>
                <w:szCs w:val="24"/>
              </w:rPr>
              <w:t>. Nieletnich).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Profilaktyczne i uspołeczniające znaczenie instytucji </w:t>
            </w:r>
            <w:r w:rsidR="0083292D">
              <w:rPr>
                <w:rFonts w:ascii="Corbel" w:hAnsi="Corbel" w:cs="DejaVuSans"/>
                <w:sz w:val="24"/>
                <w:szCs w:val="24"/>
              </w:rPr>
              <w:t>opiekuńczo-wychowawczych i ośrodków pomocy społecznej (pogotowia opiekuńcze, domy dziecka, rodziny zastępcze, MOPS, GOPS, PCPR</w:t>
            </w:r>
            <w:r w:rsidR="0031334B">
              <w:rPr>
                <w:rFonts w:ascii="Corbel" w:hAnsi="Corbel" w:cs="DejaVuSans"/>
                <w:sz w:val="24"/>
                <w:szCs w:val="24"/>
              </w:rPr>
              <w:t>,</w:t>
            </w:r>
            <w:r w:rsidR="0083292D">
              <w:rPr>
                <w:rFonts w:ascii="Corbel" w:hAnsi="Corbel" w:cs="DejaVuSans"/>
                <w:sz w:val="24"/>
                <w:szCs w:val="24"/>
              </w:rPr>
              <w:t xml:space="preserve"> DPS, OIK</w:t>
            </w:r>
            <w:r w:rsidR="00022EDD">
              <w:rPr>
                <w:rFonts w:ascii="Corbel" w:hAnsi="Corbel" w:cs="DejaVuSans"/>
                <w:sz w:val="24"/>
                <w:szCs w:val="24"/>
              </w:rPr>
              <w:t>).</w:t>
            </w:r>
          </w:p>
        </w:tc>
      </w:tr>
      <w:bookmarkEnd w:id="3"/>
    </w:tbl>
    <w:p w:rsidR="004416F4" w:rsidRDefault="004416F4" w:rsidP="0031334B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</w:p>
    <w:p w:rsidR="0085747A" w:rsidRPr="009C54AE" w:rsidRDefault="009F4610" w:rsidP="0031334B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43E0" w:rsidRDefault="00A743E0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 z dyskusją.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A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84B3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</w:t>
            </w:r>
            <w:r w:rsidR="00ED167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ED167B">
              <w:rPr>
                <w:rFonts w:ascii="Corbel" w:hAnsi="Corbel"/>
                <w:b w:val="0"/>
                <w:szCs w:val="24"/>
              </w:rPr>
              <w:t>kolokwium,</w:t>
            </w:r>
            <w:r w:rsidR="00A743E0">
              <w:rPr>
                <w:rFonts w:ascii="Corbel" w:hAnsi="Corbel"/>
                <w:b w:val="0"/>
                <w:szCs w:val="24"/>
              </w:rPr>
              <w:t>egzamin</w:t>
            </w:r>
            <w:proofErr w:type="spellEnd"/>
            <w:r w:rsidR="00A743E0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:rsidR="00C542A5" w:rsidRPr="009C54AE" w:rsidRDefault="00A743E0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Default="008D7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02639" w:rsidRPr="00502639" w:rsidRDefault="00502639" w:rsidP="0050263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502639" w:rsidRPr="00502639" w:rsidRDefault="00502639" w:rsidP="0050263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502639" w:rsidRPr="00502639" w:rsidRDefault="00502639" w:rsidP="0050263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502639" w:rsidRPr="00502639" w:rsidRDefault="00502639" w:rsidP="0050263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02639" w:rsidRPr="00502639" w:rsidRDefault="00502639" w:rsidP="0050263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A743E0" w:rsidRPr="009C54AE" w:rsidRDefault="00A743E0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A743E0" w:rsidRPr="009C54AE" w:rsidRDefault="00A743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A743E0" w:rsidRPr="009C54AE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C0047">
              <w:rPr>
                <w:rFonts w:ascii="Corbel" w:hAnsi="Corbel"/>
                <w:sz w:val="24"/>
                <w:szCs w:val="24"/>
              </w:rPr>
              <w:t>:</w:t>
            </w:r>
          </w:p>
          <w:p w:rsidR="008C0047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8C0047">
              <w:rPr>
                <w:rFonts w:ascii="Corbel" w:hAnsi="Corbel"/>
                <w:sz w:val="24"/>
                <w:szCs w:val="24"/>
              </w:rPr>
              <w:t>,</w:t>
            </w:r>
          </w:p>
          <w:p w:rsidR="00A743E0" w:rsidRDefault="00A743E0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:rsidR="008C0047" w:rsidRPr="009C54AE" w:rsidRDefault="008C0047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  <w:p w:rsidR="00A743E0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A743E0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743E0" w:rsidRPr="009C54AE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                               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695B2D" w:rsidRPr="00AE1D05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695B2D" w:rsidRPr="00F53DEB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</w:tc>
      </w:tr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695B2D" w:rsidRPr="007F40A6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                          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051BDE" w:rsidRDefault="00051BDE" w:rsidP="00051B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                           i pozaeuropejskich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695B2D" w:rsidRPr="0006356E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Szorstka młodość: socjalizacyjne wyznaczniki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3C01A5" w:rsidRDefault="00695B2D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„Dom Organizatora”, Toruń 2006.</w:t>
            </w:r>
          </w:p>
          <w:p w:rsidR="003C01A5" w:rsidRPr="0079561D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Uspołeczniające, profilaktyczne i resocjalizacyjne funkcje Policji 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Winogrodzka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Pastwa-Wojciechowska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Barczykowska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Dzierżyńska-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Muskała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3C01A5" w:rsidRPr="00C32AB0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3C01A5" w:rsidRPr="00BB582D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3C01A5" w:rsidRPr="00DF6F7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695B2D" w:rsidRPr="00D3297E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3C9" w:rsidRDefault="006133C9" w:rsidP="00C16ABF">
      <w:pPr>
        <w:spacing w:after="0" w:line="240" w:lineRule="auto"/>
      </w:pPr>
      <w:r>
        <w:separator/>
      </w:r>
    </w:p>
  </w:endnote>
  <w:endnote w:type="continuationSeparator" w:id="0">
    <w:p w:rsidR="006133C9" w:rsidRDefault="006133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3C9" w:rsidRDefault="006133C9" w:rsidP="00C16ABF">
      <w:pPr>
        <w:spacing w:after="0" w:line="240" w:lineRule="auto"/>
      </w:pPr>
      <w:r>
        <w:separator/>
      </w:r>
    </w:p>
  </w:footnote>
  <w:footnote w:type="continuationSeparator" w:id="0">
    <w:p w:rsidR="006133C9" w:rsidRDefault="006133C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F0528"/>
    <w:multiLevelType w:val="hybridMultilevel"/>
    <w:tmpl w:val="0E4CC09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2EDD"/>
    <w:rsid w:val="00042A51"/>
    <w:rsid w:val="00042D2E"/>
    <w:rsid w:val="00044C82"/>
    <w:rsid w:val="00051BDE"/>
    <w:rsid w:val="0006255C"/>
    <w:rsid w:val="0006356E"/>
    <w:rsid w:val="00070ED6"/>
    <w:rsid w:val="000742DC"/>
    <w:rsid w:val="00084C12"/>
    <w:rsid w:val="00090ED7"/>
    <w:rsid w:val="0009462C"/>
    <w:rsid w:val="00094B12"/>
    <w:rsid w:val="00095824"/>
    <w:rsid w:val="00096C46"/>
    <w:rsid w:val="000A2092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0F6033"/>
    <w:rsid w:val="00107BD0"/>
    <w:rsid w:val="00122DD1"/>
    <w:rsid w:val="00124BFF"/>
    <w:rsid w:val="0012560E"/>
    <w:rsid w:val="00127108"/>
    <w:rsid w:val="00134B13"/>
    <w:rsid w:val="00146BC0"/>
    <w:rsid w:val="00153C41"/>
    <w:rsid w:val="00154381"/>
    <w:rsid w:val="0016156D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D1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703"/>
    <w:rsid w:val="00271B94"/>
    <w:rsid w:val="0027711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F02A3"/>
    <w:rsid w:val="002F1FB1"/>
    <w:rsid w:val="002F4ABE"/>
    <w:rsid w:val="002F6DC6"/>
    <w:rsid w:val="003018BA"/>
    <w:rsid w:val="0030395F"/>
    <w:rsid w:val="00305C92"/>
    <w:rsid w:val="0031334B"/>
    <w:rsid w:val="003151C5"/>
    <w:rsid w:val="003343CF"/>
    <w:rsid w:val="00346FE9"/>
    <w:rsid w:val="0034759A"/>
    <w:rsid w:val="003503F6"/>
    <w:rsid w:val="00350DA1"/>
    <w:rsid w:val="003530DD"/>
    <w:rsid w:val="00363F78"/>
    <w:rsid w:val="003776C4"/>
    <w:rsid w:val="00384B39"/>
    <w:rsid w:val="003A0A5B"/>
    <w:rsid w:val="003A1176"/>
    <w:rsid w:val="003B1B90"/>
    <w:rsid w:val="003C01A5"/>
    <w:rsid w:val="003C0BAE"/>
    <w:rsid w:val="003D18A9"/>
    <w:rsid w:val="003D1A34"/>
    <w:rsid w:val="003D6CE2"/>
    <w:rsid w:val="003E0CC7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6F4"/>
    <w:rsid w:val="0044418F"/>
    <w:rsid w:val="00445970"/>
    <w:rsid w:val="0045729E"/>
    <w:rsid w:val="00461EFC"/>
    <w:rsid w:val="004645A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3E1"/>
    <w:rsid w:val="004F0EC6"/>
    <w:rsid w:val="004F1551"/>
    <w:rsid w:val="004F55A3"/>
    <w:rsid w:val="00502639"/>
    <w:rsid w:val="0050496F"/>
    <w:rsid w:val="005072A8"/>
    <w:rsid w:val="00513B6F"/>
    <w:rsid w:val="0051589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B38"/>
    <w:rsid w:val="0061029B"/>
    <w:rsid w:val="006133C9"/>
    <w:rsid w:val="00617230"/>
    <w:rsid w:val="00621CE1"/>
    <w:rsid w:val="00627FC9"/>
    <w:rsid w:val="00636134"/>
    <w:rsid w:val="00644037"/>
    <w:rsid w:val="00647FA8"/>
    <w:rsid w:val="00650C5F"/>
    <w:rsid w:val="00654934"/>
    <w:rsid w:val="00654EF8"/>
    <w:rsid w:val="006620D9"/>
    <w:rsid w:val="00671958"/>
    <w:rsid w:val="00675843"/>
    <w:rsid w:val="00695B2D"/>
    <w:rsid w:val="00696477"/>
    <w:rsid w:val="006A14A0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9D5"/>
    <w:rsid w:val="007F1652"/>
    <w:rsid w:val="007F40A6"/>
    <w:rsid w:val="007F4155"/>
    <w:rsid w:val="0081554D"/>
    <w:rsid w:val="0081707E"/>
    <w:rsid w:val="0083292D"/>
    <w:rsid w:val="008449B3"/>
    <w:rsid w:val="0085747A"/>
    <w:rsid w:val="0086111C"/>
    <w:rsid w:val="00884922"/>
    <w:rsid w:val="00885F64"/>
    <w:rsid w:val="008917F9"/>
    <w:rsid w:val="008935E2"/>
    <w:rsid w:val="008A45F7"/>
    <w:rsid w:val="008C0047"/>
    <w:rsid w:val="008C0CC0"/>
    <w:rsid w:val="008C19A9"/>
    <w:rsid w:val="008C379D"/>
    <w:rsid w:val="008C5147"/>
    <w:rsid w:val="008C5359"/>
    <w:rsid w:val="008C5363"/>
    <w:rsid w:val="008D2B45"/>
    <w:rsid w:val="008D3DFB"/>
    <w:rsid w:val="008D71FE"/>
    <w:rsid w:val="008E64F4"/>
    <w:rsid w:val="008F12C9"/>
    <w:rsid w:val="008F6E29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AF5"/>
    <w:rsid w:val="009C54AE"/>
    <w:rsid w:val="009C788E"/>
    <w:rsid w:val="009E3B41"/>
    <w:rsid w:val="009F2A8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743E0"/>
    <w:rsid w:val="00A84C85"/>
    <w:rsid w:val="00A86535"/>
    <w:rsid w:val="00A97DE1"/>
    <w:rsid w:val="00AB053C"/>
    <w:rsid w:val="00AB183B"/>
    <w:rsid w:val="00AD1146"/>
    <w:rsid w:val="00AD27D3"/>
    <w:rsid w:val="00AD66D6"/>
    <w:rsid w:val="00AE1160"/>
    <w:rsid w:val="00AE137D"/>
    <w:rsid w:val="00AE1D05"/>
    <w:rsid w:val="00AE203C"/>
    <w:rsid w:val="00AE2E74"/>
    <w:rsid w:val="00AE5FCB"/>
    <w:rsid w:val="00AE66F5"/>
    <w:rsid w:val="00AF2C1E"/>
    <w:rsid w:val="00B06142"/>
    <w:rsid w:val="00B135B1"/>
    <w:rsid w:val="00B22808"/>
    <w:rsid w:val="00B3130B"/>
    <w:rsid w:val="00B40ADB"/>
    <w:rsid w:val="00B43B77"/>
    <w:rsid w:val="00B43E80"/>
    <w:rsid w:val="00B607DB"/>
    <w:rsid w:val="00B63D0C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A27"/>
    <w:rsid w:val="00C67E92"/>
    <w:rsid w:val="00C70A26"/>
    <w:rsid w:val="00C766DF"/>
    <w:rsid w:val="00C8123A"/>
    <w:rsid w:val="00C8127F"/>
    <w:rsid w:val="00C94B98"/>
    <w:rsid w:val="00CA2B96"/>
    <w:rsid w:val="00CA5089"/>
    <w:rsid w:val="00CA634C"/>
    <w:rsid w:val="00CA7BDC"/>
    <w:rsid w:val="00CB42CB"/>
    <w:rsid w:val="00CD4162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297E"/>
    <w:rsid w:val="00D352C9"/>
    <w:rsid w:val="00D425B2"/>
    <w:rsid w:val="00D428AD"/>
    <w:rsid w:val="00D428D6"/>
    <w:rsid w:val="00D476C7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6F75"/>
    <w:rsid w:val="00DF71C8"/>
    <w:rsid w:val="00E129B8"/>
    <w:rsid w:val="00E14067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167B"/>
    <w:rsid w:val="00ED32D2"/>
    <w:rsid w:val="00ED4D9E"/>
    <w:rsid w:val="00EE32DE"/>
    <w:rsid w:val="00EE40E3"/>
    <w:rsid w:val="00EE47E9"/>
    <w:rsid w:val="00EE5457"/>
    <w:rsid w:val="00EE7CE0"/>
    <w:rsid w:val="00F070AB"/>
    <w:rsid w:val="00F17567"/>
    <w:rsid w:val="00F27A7B"/>
    <w:rsid w:val="00F35340"/>
    <w:rsid w:val="00F42522"/>
    <w:rsid w:val="00F526AF"/>
    <w:rsid w:val="00F617C3"/>
    <w:rsid w:val="00F7066B"/>
    <w:rsid w:val="00F83B28"/>
    <w:rsid w:val="00FA46E5"/>
    <w:rsid w:val="00FB569B"/>
    <w:rsid w:val="00FB7DBA"/>
    <w:rsid w:val="00FC1C25"/>
    <w:rsid w:val="00FC3F45"/>
    <w:rsid w:val="00FD503F"/>
    <w:rsid w:val="00FD7589"/>
    <w:rsid w:val="00FE52B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F7EDC"/>
  <w15:docId w15:val="{51FB1266-F48F-40BB-9BB8-655E978D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53E0-7827-49AB-BE52-384D437A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760</TotalTime>
  <Pages>6</Pages>
  <Words>1710</Words>
  <Characters>10265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</cp:revision>
  <cp:lastPrinted>2019-02-06T12:12:00Z</cp:lastPrinted>
  <dcterms:created xsi:type="dcterms:W3CDTF">2019-10-29T14:10:00Z</dcterms:created>
  <dcterms:modified xsi:type="dcterms:W3CDTF">2026-04-29T11:09:00Z</dcterms:modified>
</cp:coreProperties>
</file>